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4753" w14:textId="67F46603" w:rsidR="00607084" w:rsidRDefault="00C002E1" w:rsidP="00607084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  <w14:ligatures w14:val="standardContextual"/>
        </w:rPr>
        <w:object w:dxaOrig="1440" w:dyaOrig="1440" w14:anchorId="77860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7.25pt;margin-top:0;width:100.5pt;height:72.25pt;z-index:251660288;mso-position-horizontal-relative:text;mso-position-vertical-relative:text;mso-width-relative:page;mso-height-relative:page" fillcolor="window">
            <v:imagedata r:id="rId6" o:title=""/>
          </v:shape>
          <o:OLEObject Type="Embed" ProgID="Word.Picture.8" ShapeID="_x0000_s1026" DrawAspect="Content" ObjectID="_1789131316" r:id="rId7"/>
        </w:object>
      </w:r>
      <w:r w:rsidR="00B33D8F">
        <w:rPr>
          <w:rFonts w:ascii="Tahoma" w:hAnsi="Tahoma" w:cs="Tahoma"/>
          <w:noProof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24BB085" wp14:editId="2C1152B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4915" cy="1216025"/>
            <wp:effectExtent l="0" t="0" r="0" b="3175"/>
            <wp:wrapThrough wrapText="bothSides">
              <wp:wrapPolygon edited="0">
                <wp:start x="7054" y="0"/>
                <wp:lineTo x="4031" y="1354"/>
                <wp:lineTo x="336" y="4399"/>
                <wp:lineTo x="0" y="7444"/>
                <wp:lineTo x="0" y="14212"/>
                <wp:lineTo x="672" y="17257"/>
                <wp:lineTo x="6047" y="21318"/>
                <wp:lineTo x="7390" y="21318"/>
                <wp:lineTo x="13773" y="21318"/>
                <wp:lineTo x="15117" y="21318"/>
                <wp:lineTo x="20491" y="17257"/>
                <wp:lineTo x="21163" y="14212"/>
                <wp:lineTo x="21163" y="7444"/>
                <wp:lineTo x="20827" y="4399"/>
                <wp:lineTo x="17132" y="1354"/>
                <wp:lineTo x="14109" y="0"/>
                <wp:lineTo x="7054" y="0"/>
              </wp:wrapPolygon>
            </wp:wrapThrough>
            <wp:docPr id="1217927243" name="Picture 1" descr="A circular logo with a fish and dna str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27243" name="Picture 1" descr="A circular logo with a fish and dna stran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49D27" w14:textId="77777777" w:rsidR="00607084" w:rsidRPr="00607084" w:rsidRDefault="00607084" w:rsidP="00607084">
      <w:pPr>
        <w:rPr>
          <w:rFonts w:ascii="Tahoma" w:hAnsi="Tahoma" w:cs="Tahoma"/>
          <w:szCs w:val="24"/>
        </w:rPr>
      </w:pPr>
    </w:p>
    <w:p w14:paraId="2BDA625A" w14:textId="77777777" w:rsidR="00607084" w:rsidRPr="00607084" w:rsidRDefault="00607084" w:rsidP="00607084">
      <w:pPr>
        <w:rPr>
          <w:rFonts w:ascii="Tahoma" w:hAnsi="Tahoma" w:cs="Tahoma"/>
          <w:szCs w:val="24"/>
        </w:rPr>
      </w:pPr>
    </w:p>
    <w:p w14:paraId="1FC6B1CB" w14:textId="77777777" w:rsidR="00607084" w:rsidRDefault="00607084" w:rsidP="00607084">
      <w:pPr>
        <w:rPr>
          <w:rFonts w:ascii="Tahoma" w:hAnsi="Tahoma" w:cs="Tahoma"/>
          <w:noProof/>
          <w:szCs w:val="24"/>
        </w:rPr>
      </w:pPr>
    </w:p>
    <w:p w14:paraId="4B832E2D" w14:textId="58393A13" w:rsidR="00C72456" w:rsidRPr="00607084" w:rsidRDefault="00FC0E5F" w:rsidP="00FC0E5F">
      <w:pPr>
        <w:rPr>
          <w:rFonts w:ascii="Tahoma" w:hAnsi="Tahoma" w:cs="Tahoma"/>
          <w:b/>
          <w:bCs/>
          <w:noProof/>
          <w:szCs w:val="24"/>
        </w:rPr>
      </w:pPr>
      <w:r>
        <w:rPr>
          <w:rFonts w:ascii="Tahoma" w:hAnsi="Tahoma" w:cs="Tahoma"/>
          <w:b/>
          <w:bCs/>
          <w:noProof/>
          <w:szCs w:val="24"/>
        </w:rPr>
        <w:t xml:space="preserve">            </w:t>
      </w:r>
      <w:r w:rsidR="00607084" w:rsidRPr="00607084">
        <w:rPr>
          <w:rFonts w:ascii="Tahoma" w:hAnsi="Tahoma" w:cs="Tahoma"/>
          <w:b/>
          <w:bCs/>
          <w:noProof/>
          <w:szCs w:val="24"/>
        </w:rPr>
        <w:t>AALAS National Meeting Schedule</w:t>
      </w:r>
    </w:p>
    <w:p w14:paraId="09008EDB" w14:textId="77777777" w:rsidR="00607084" w:rsidRDefault="00607084" w:rsidP="00607084">
      <w:pPr>
        <w:jc w:val="center"/>
        <w:rPr>
          <w:rFonts w:ascii="Tahoma" w:hAnsi="Tahoma" w:cs="Tahoma"/>
          <w:noProof/>
          <w:szCs w:val="24"/>
        </w:rPr>
      </w:pPr>
    </w:p>
    <w:p w14:paraId="3665CEBD" w14:textId="328A2A57" w:rsidR="00C72456" w:rsidRPr="00607084" w:rsidRDefault="002E5EB2" w:rsidP="00C72456">
      <w:pPr>
        <w:jc w:val="center"/>
        <w:rPr>
          <w:rFonts w:ascii="Tahoma" w:hAnsi="Tahoma" w:cs="Tahoma"/>
          <w:szCs w:val="24"/>
          <w:u w:val="single"/>
        </w:rPr>
      </w:pPr>
      <w:r w:rsidRPr="00607084">
        <w:rPr>
          <w:rFonts w:ascii="Tahoma" w:hAnsi="Tahoma" w:cs="Tahoma"/>
          <w:b/>
          <w:bCs/>
          <w:noProof/>
          <w:szCs w:val="24"/>
          <w:u w:val="single"/>
        </w:rPr>
        <w:t>Tuesday</w:t>
      </w:r>
      <w:r w:rsidRPr="00607084">
        <w:rPr>
          <w:rFonts w:ascii="Tahoma" w:hAnsi="Tahoma" w:cs="Tahoma"/>
          <w:noProof/>
          <w:szCs w:val="24"/>
          <w:u w:val="single"/>
        </w:rPr>
        <w:t>, November 05, 2024</w:t>
      </w:r>
      <w:r w:rsidRPr="00607084">
        <w:rPr>
          <w:rFonts w:ascii="Tahoma" w:hAnsi="Tahoma" w:cs="Tahoma"/>
          <w:szCs w:val="24"/>
          <w:u w:val="single"/>
        </w:rPr>
        <w:t xml:space="preserve"> </w:t>
      </w:r>
      <w:r w:rsidRPr="00607084">
        <w:rPr>
          <w:rFonts w:ascii="Tahoma" w:hAnsi="Tahoma" w:cs="Tahoma"/>
          <w:noProof/>
          <w:szCs w:val="24"/>
          <w:u w:val="single"/>
        </w:rPr>
        <w:t>8:00 – 10:00 AM</w:t>
      </w:r>
      <w:r w:rsidR="00C72456" w:rsidRPr="00607084">
        <w:rPr>
          <w:rFonts w:ascii="Tahoma" w:hAnsi="Tahoma" w:cs="Tahoma"/>
          <w:noProof/>
          <w:szCs w:val="24"/>
          <w:u w:val="single"/>
        </w:rPr>
        <w:t xml:space="preserve">, </w:t>
      </w:r>
      <w:r w:rsidR="00C72456" w:rsidRPr="00607084">
        <w:rPr>
          <w:rFonts w:ascii="Tahoma" w:hAnsi="Tahoma" w:cs="Tahoma"/>
          <w:b/>
          <w:bCs/>
          <w:szCs w:val="24"/>
          <w:u w:val="single"/>
        </w:rPr>
        <w:t>Room:</w:t>
      </w:r>
      <w:r w:rsidR="00C72456" w:rsidRPr="00607084">
        <w:rPr>
          <w:rFonts w:ascii="Tahoma" w:hAnsi="Tahoma" w:cs="Tahoma"/>
          <w:szCs w:val="24"/>
          <w:u w:val="single"/>
        </w:rPr>
        <w:t xml:space="preserve">  </w:t>
      </w:r>
      <w:r w:rsidR="00C72456" w:rsidRPr="00607084">
        <w:rPr>
          <w:rFonts w:ascii="Tahoma" w:hAnsi="Tahoma" w:cs="Tahoma"/>
          <w:noProof/>
          <w:szCs w:val="24"/>
          <w:u w:val="single"/>
        </w:rPr>
        <w:t>209A</w:t>
      </w:r>
    </w:p>
    <w:p w14:paraId="11BD57BC" w14:textId="7AB8FFCC" w:rsidR="002E5EB2" w:rsidRPr="00A16CD3" w:rsidRDefault="002E5EB2" w:rsidP="002E5EB2">
      <w:pPr>
        <w:jc w:val="center"/>
        <w:rPr>
          <w:rFonts w:ascii="Tahoma" w:hAnsi="Tahoma" w:cs="Tahoma"/>
          <w:szCs w:val="24"/>
        </w:rPr>
      </w:pPr>
    </w:p>
    <w:p w14:paraId="20449B02" w14:textId="084B4243" w:rsidR="00317D84" w:rsidRPr="00A16CD3" w:rsidRDefault="00607084" w:rsidP="00317D84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noProof/>
          <w:szCs w:val="24"/>
        </w:rPr>
        <w:t>T</w:t>
      </w:r>
      <w:r w:rsidR="00317D84" w:rsidRPr="00E73C9D">
        <w:rPr>
          <w:rFonts w:ascii="Tahoma" w:hAnsi="Tahoma" w:cs="Tahoma"/>
          <w:noProof/>
          <w:szCs w:val="24"/>
        </w:rPr>
        <w:t>op-Down: From Regulations to Researcher Compliance in Zebrafish Facilities</w:t>
      </w:r>
    </w:p>
    <w:p w14:paraId="7D8C9018" w14:textId="36626BB2" w:rsidR="00317D84" w:rsidRDefault="00317D84" w:rsidP="00317D84">
      <w:pPr>
        <w:jc w:val="center"/>
        <w:rPr>
          <w:rFonts w:ascii="Tahoma" w:hAnsi="Tahoma" w:cs="Tahoma"/>
          <w:szCs w:val="24"/>
        </w:rPr>
      </w:pPr>
      <w:r w:rsidRPr="00A16CD3">
        <w:rPr>
          <w:rFonts w:ascii="Tahoma" w:hAnsi="Tahoma" w:cs="Tahoma"/>
          <w:b/>
          <w:szCs w:val="24"/>
        </w:rPr>
        <w:t>Facilitator:</w:t>
      </w:r>
      <w:r>
        <w:rPr>
          <w:rFonts w:ascii="Tahoma" w:hAnsi="Tahoma" w:cs="Tahoma"/>
          <w:b/>
          <w:szCs w:val="24"/>
        </w:rPr>
        <w:t xml:space="preserve">  </w:t>
      </w:r>
      <w:r w:rsidR="002E5EB2" w:rsidRPr="002E5EB2">
        <w:rPr>
          <w:rFonts w:ascii="Tahoma" w:hAnsi="Tahoma" w:cs="Tahoma"/>
          <w:noProof/>
          <w:szCs w:val="24"/>
        </w:rPr>
        <w:t>Dr. Emma Liechty</w:t>
      </w:r>
    </w:p>
    <w:p w14:paraId="1390AEFD" w14:textId="77777777" w:rsidR="00317D84" w:rsidRDefault="00317D84" w:rsidP="00317D84">
      <w:pPr>
        <w:jc w:val="center"/>
        <w:rPr>
          <w:rFonts w:ascii="Tahoma" w:hAnsi="Tahoma" w:cs="Tahoma"/>
          <w:szCs w:val="24"/>
        </w:rPr>
      </w:pPr>
    </w:p>
    <w:p w14:paraId="3BE00547" w14:textId="1B285919" w:rsidR="002E5EB2" w:rsidRPr="00A10B39" w:rsidRDefault="002E5EB2" w:rsidP="002E5EB2">
      <w:pPr>
        <w:rPr>
          <w:rFonts w:ascii="Tahoma" w:hAnsi="Tahoma" w:cs="Tahoma"/>
          <w:noProof/>
          <w:szCs w:val="24"/>
        </w:rPr>
      </w:pPr>
      <w:r w:rsidRPr="002E5EB2">
        <w:rPr>
          <w:rFonts w:ascii="Tahoma" w:hAnsi="Tahoma" w:cs="Tahoma"/>
          <w:b/>
          <w:bCs/>
          <w:noProof/>
          <w:szCs w:val="24"/>
        </w:rPr>
        <w:t>Joshua Barber</w:t>
      </w:r>
      <w:r w:rsidRPr="00E73C9D">
        <w:rPr>
          <w:rFonts w:ascii="Tahoma" w:hAnsi="Tahoma" w:cs="Tahoma"/>
          <w:noProof/>
          <w:szCs w:val="24"/>
        </w:rPr>
        <w:t>: Welcome and Introductions</w:t>
      </w:r>
    </w:p>
    <w:p w14:paraId="1C374A10" w14:textId="039CA37C" w:rsidR="002E5EB2" w:rsidRPr="00A10B39" w:rsidRDefault="00CF5B88" w:rsidP="002E5EB2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noProof/>
          <w:sz w:val="20"/>
        </w:rPr>
        <w:t xml:space="preserve">8:05 AM </w:t>
      </w:r>
      <w:r w:rsidR="002E5EB2" w:rsidRPr="002E5EB2">
        <w:rPr>
          <w:rFonts w:ascii="Tahoma" w:hAnsi="Tahoma" w:cs="Tahoma"/>
          <w:b/>
          <w:bCs/>
          <w:noProof/>
          <w:szCs w:val="24"/>
        </w:rPr>
        <w:t>Amber Park</w:t>
      </w:r>
      <w:r w:rsidR="002E5EB2" w:rsidRPr="00E73C9D">
        <w:rPr>
          <w:rFonts w:ascii="Tahoma" w:hAnsi="Tahoma" w:cs="Tahoma"/>
          <w:noProof/>
          <w:szCs w:val="24"/>
        </w:rPr>
        <w:t>: Charting Waters: Navigating Regulations in Aquatic Animal Care and Research</w:t>
      </w:r>
      <w:r w:rsidR="002E5EB2" w:rsidRPr="00A10B39">
        <w:rPr>
          <w:rFonts w:ascii="Tahoma" w:hAnsi="Tahoma" w:cs="Tahoma"/>
          <w:szCs w:val="24"/>
        </w:rPr>
        <w:t xml:space="preserve"> </w:t>
      </w:r>
    </w:p>
    <w:p w14:paraId="1021166A" w14:textId="07F9DC99" w:rsidR="002E5EB2" w:rsidRPr="00A10B39" w:rsidRDefault="00CF5B88" w:rsidP="002E5EB2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bCs/>
          <w:noProof/>
          <w:sz w:val="20"/>
        </w:rPr>
        <w:t xml:space="preserve">8:30 AM </w:t>
      </w:r>
      <w:r w:rsidR="002E5EB2" w:rsidRPr="002E5EB2">
        <w:rPr>
          <w:rFonts w:ascii="Tahoma" w:hAnsi="Tahoma" w:cs="Tahoma"/>
          <w:b/>
          <w:bCs/>
          <w:noProof/>
          <w:szCs w:val="24"/>
        </w:rPr>
        <w:t>Michelle Altemara</w:t>
      </w:r>
      <w:r w:rsidR="002E5EB2" w:rsidRPr="00E73C9D">
        <w:rPr>
          <w:rFonts w:ascii="Tahoma" w:hAnsi="Tahoma" w:cs="Tahoma"/>
          <w:noProof/>
          <w:szCs w:val="24"/>
        </w:rPr>
        <w:t>: Harmonizing Zebrafish Husbandry Parameters: Bridging Gaps in Published Literature</w:t>
      </w:r>
      <w:r w:rsidR="002E5EB2" w:rsidRPr="00A10B39">
        <w:rPr>
          <w:rFonts w:ascii="Tahoma" w:hAnsi="Tahoma" w:cs="Tahoma"/>
          <w:szCs w:val="24"/>
        </w:rPr>
        <w:t xml:space="preserve"> </w:t>
      </w:r>
    </w:p>
    <w:p w14:paraId="6065A8BD" w14:textId="76D807EB" w:rsidR="002E5EB2" w:rsidRPr="00A10B39" w:rsidRDefault="00CF5B88" w:rsidP="002E5EB2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noProof/>
          <w:sz w:val="20"/>
        </w:rPr>
        <w:t xml:space="preserve">8:55 AM </w:t>
      </w:r>
      <w:r w:rsidR="002E5EB2" w:rsidRPr="002E5EB2">
        <w:rPr>
          <w:rFonts w:ascii="Tahoma" w:hAnsi="Tahoma" w:cs="Tahoma"/>
          <w:b/>
          <w:bCs/>
          <w:noProof/>
          <w:szCs w:val="24"/>
        </w:rPr>
        <w:t>Arrow Megginson</w:t>
      </w:r>
      <w:r w:rsidR="002E5EB2" w:rsidRPr="00E73C9D">
        <w:rPr>
          <w:rFonts w:ascii="Tahoma" w:hAnsi="Tahoma" w:cs="Tahoma"/>
          <w:noProof/>
          <w:szCs w:val="24"/>
        </w:rPr>
        <w:t>: Kraken the Deep Mysteries of Ethics, Husbandry, and Record-keeping of Aquatic Animals</w:t>
      </w:r>
      <w:r w:rsidR="002E5EB2" w:rsidRPr="00A10B39">
        <w:rPr>
          <w:rFonts w:ascii="Tahoma" w:hAnsi="Tahoma" w:cs="Tahoma"/>
          <w:szCs w:val="24"/>
        </w:rPr>
        <w:t xml:space="preserve"> </w:t>
      </w:r>
    </w:p>
    <w:p w14:paraId="37073865" w14:textId="2BAA1495" w:rsidR="002E5EB2" w:rsidRPr="00A10B39" w:rsidRDefault="00210B32" w:rsidP="002E5EB2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noProof/>
          <w:sz w:val="20"/>
        </w:rPr>
        <w:t xml:space="preserve">9:20 AM </w:t>
      </w:r>
      <w:r w:rsidR="002E5EB2" w:rsidRPr="002E5EB2">
        <w:rPr>
          <w:rFonts w:ascii="Tahoma" w:hAnsi="Tahoma" w:cs="Tahoma"/>
          <w:b/>
          <w:bCs/>
          <w:noProof/>
          <w:szCs w:val="24"/>
        </w:rPr>
        <w:t>Dante D'India</w:t>
      </w:r>
      <w:r w:rsidR="002E5EB2" w:rsidRPr="00E73C9D">
        <w:rPr>
          <w:rFonts w:ascii="Tahoma" w:hAnsi="Tahoma" w:cs="Tahoma"/>
          <w:noProof/>
          <w:szCs w:val="24"/>
        </w:rPr>
        <w:t>: Swimming Together: Enhancing Communication and Collaboration in Zebrafish Research</w:t>
      </w:r>
    </w:p>
    <w:p w14:paraId="72F978BD" w14:textId="77777777" w:rsidR="00317D84" w:rsidRDefault="00317D84" w:rsidP="00317D84">
      <w:pPr>
        <w:rPr>
          <w:rFonts w:ascii="Tahoma" w:hAnsi="Tahoma" w:cs="Tahoma"/>
          <w:b/>
          <w:szCs w:val="24"/>
        </w:rPr>
      </w:pPr>
    </w:p>
    <w:p w14:paraId="63B07D47" w14:textId="779497B3" w:rsidR="00C72456" w:rsidRPr="00D85BBF" w:rsidRDefault="002E5EB2" w:rsidP="00C72456">
      <w:pPr>
        <w:jc w:val="center"/>
        <w:rPr>
          <w:rFonts w:ascii="Tahoma" w:hAnsi="Tahoma" w:cs="Tahoma"/>
          <w:b/>
          <w:bCs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Wednesday, November 06</w:t>
      </w:r>
      <w:r w:rsidR="000C631D">
        <w:rPr>
          <w:rFonts w:ascii="Tahoma" w:hAnsi="Tahoma" w:cs="Tahoma"/>
          <w:b/>
          <w:bCs/>
          <w:noProof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</w:t>
      </w:r>
      <w:r w:rsidRPr="00D85BBF">
        <w:rPr>
          <w:rFonts w:ascii="Tahoma" w:hAnsi="Tahoma" w:cs="Tahoma"/>
          <w:b/>
          <w:bCs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12:30 – 2:00 PM</w:t>
      </w:r>
      <w:r w:rsidR="00C72456" w:rsidRPr="00D85BBF">
        <w:rPr>
          <w:rFonts w:ascii="Tahoma" w:hAnsi="Tahoma" w:cs="Tahoma"/>
          <w:b/>
          <w:bCs/>
          <w:noProof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="00C72456" w:rsidRPr="00D85BBF">
        <w:rPr>
          <w:rFonts w:ascii="Tahoma" w:hAnsi="Tahoma" w:cs="Tahoma"/>
          <w:b/>
          <w:bCs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Room:  </w:t>
      </w:r>
      <w:r w:rsidR="00C72456" w:rsidRPr="00D85BBF">
        <w:rPr>
          <w:rFonts w:ascii="Tahoma" w:hAnsi="Tahoma" w:cs="Tahoma"/>
          <w:b/>
          <w:bCs/>
          <w:noProof/>
          <w:color w:val="5B9BD5" w:themeColor="accent5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105A</w:t>
      </w:r>
    </w:p>
    <w:p w14:paraId="7450C3DB" w14:textId="36270A2E" w:rsidR="002E5EB2" w:rsidRPr="00D85BBF" w:rsidRDefault="002E5EB2" w:rsidP="002E5EB2">
      <w:pPr>
        <w:jc w:val="center"/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08F88C" w14:textId="4A39ABAD" w:rsidR="002E5EB2" w:rsidRPr="00D85BBF" w:rsidRDefault="002E5EB2" w:rsidP="002E5EB2">
      <w:pPr>
        <w:jc w:val="center"/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Danio Zoom Live 2: The Return</w:t>
      </w:r>
    </w:p>
    <w:p w14:paraId="3BDF5F5D" w14:textId="77777777" w:rsidR="002E5EB2" w:rsidRPr="00D85BBF" w:rsidRDefault="002E5EB2" w:rsidP="002E5EB2">
      <w:pPr>
        <w:jc w:val="center"/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5446A2" w14:textId="6802BF81" w:rsidR="002E5EB2" w:rsidRPr="00D85BBF" w:rsidRDefault="002E5EB2" w:rsidP="002E5EB2">
      <w:pPr>
        <w:jc w:val="center"/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5BBF"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Moderator:  </w:t>
      </w: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Josh Barber</w:t>
      </w:r>
    </w:p>
    <w:p w14:paraId="4E268F84" w14:textId="77777777" w:rsidR="002E5EB2" w:rsidRPr="00D85BBF" w:rsidRDefault="002E5EB2" w:rsidP="002E5EB2">
      <w:pPr>
        <w:jc w:val="center"/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5BBF"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Facilitator: </w:t>
      </w: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Michelle Altemara</w:t>
      </w:r>
    </w:p>
    <w:p w14:paraId="385C8C8D" w14:textId="71B776C0" w:rsidR="002E5EB2" w:rsidRPr="00D85BBF" w:rsidRDefault="002E5EB2" w:rsidP="002E5EB2">
      <w:pPr>
        <w:jc w:val="center"/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5BBF"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Panelists: </w:t>
      </w:r>
      <w:r w:rsidR="00C72456"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Haley Engle</w:t>
      </w: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="00D65D4D"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Logan Fehrenbach</w:t>
      </w:r>
      <w:r w:rsidR="00FE7367"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Hugh Hammer, </w:t>
      </w:r>
      <w:r w:rsidR="00D65D4D"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85BBF">
        <w:rPr>
          <w:rFonts w:ascii="Tahoma" w:hAnsi="Tahoma" w:cs="Tahoma"/>
          <w:b/>
          <w:bCs/>
          <w:noProof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Emma Liechty</w:t>
      </w:r>
    </w:p>
    <w:p w14:paraId="3C2EEB63" w14:textId="77777777" w:rsidR="002E5EB2" w:rsidRPr="00D85BBF" w:rsidRDefault="002E5EB2" w:rsidP="00317D84">
      <w:pPr>
        <w:rPr>
          <w:rFonts w:ascii="Tahoma" w:hAnsi="Tahoma" w:cs="Tahoma"/>
          <w:b/>
          <w:bCs/>
          <w:color w:val="5B9BD5" w:themeColor="accent5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5233C7" w14:textId="6BD02060" w:rsidR="00C72456" w:rsidRPr="00607084" w:rsidRDefault="002E5EB2" w:rsidP="00C72456">
      <w:pPr>
        <w:jc w:val="center"/>
        <w:rPr>
          <w:rFonts w:ascii="Tahoma" w:hAnsi="Tahoma" w:cs="Tahoma"/>
          <w:szCs w:val="24"/>
          <w:u w:val="single"/>
        </w:rPr>
      </w:pPr>
      <w:r w:rsidRPr="00607084">
        <w:rPr>
          <w:rFonts w:ascii="Tahoma" w:hAnsi="Tahoma" w:cs="Tahoma"/>
          <w:b/>
          <w:bCs/>
          <w:noProof/>
          <w:szCs w:val="24"/>
          <w:u w:val="single"/>
        </w:rPr>
        <w:t>Wednesday</w:t>
      </w:r>
      <w:r w:rsidRPr="00607084">
        <w:rPr>
          <w:rFonts w:ascii="Tahoma" w:hAnsi="Tahoma" w:cs="Tahoma"/>
          <w:noProof/>
          <w:szCs w:val="24"/>
          <w:u w:val="single"/>
        </w:rPr>
        <w:t>, November 06, 2024</w:t>
      </w:r>
      <w:r w:rsidRPr="00607084">
        <w:rPr>
          <w:rFonts w:ascii="Tahoma" w:hAnsi="Tahoma" w:cs="Tahoma"/>
          <w:szCs w:val="24"/>
          <w:u w:val="single"/>
        </w:rPr>
        <w:t xml:space="preserve"> </w:t>
      </w:r>
      <w:r w:rsidRPr="00607084">
        <w:rPr>
          <w:rFonts w:ascii="Tahoma" w:hAnsi="Tahoma" w:cs="Tahoma"/>
          <w:noProof/>
          <w:szCs w:val="24"/>
          <w:u w:val="single"/>
        </w:rPr>
        <w:t>3:00 – 5:00 PM</w:t>
      </w:r>
      <w:r w:rsidR="00C72456" w:rsidRPr="00607084">
        <w:rPr>
          <w:rFonts w:ascii="Tahoma" w:hAnsi="Tahoma" w:cs="Tahoma"/>
          <w:noProof/>
          <w:szCs w:val="24"/>
          <w:u w:val="single"/>
        </w:rPr>
        <w:t xml:space="preserve">, </w:t>
      </w:r>
      <w:bookmarkStart w:id="0" w:name="_Hlk164151899"/>
      <w:r w:rsidR="00C72456" w:rsidRPr="00607084">
        <w:rPr>
          <w:rFonts w:ascii="Tahoma" w:hAnsi="Tahoma" w:cs="Tahoma"/>
          <w:b/>
          <w:bCs/>
          <w:szCs w:val="24"/>
          <w:u w:val="single"/>
        </w:rPr>
        <w:t>Room:</w:t>
      </w:r>
      <w:r w:rsidR="00C72456" w:rsidRPr="00607084">
        <w:rPr>
          <w:rFonts w:ascii="Tahoma" w:hAnsi="Tahoma" w:cs="Tahoma"/>
          <w:szCs w:val="24"/>
          <w:u w:val="single"/>
        </w:rPr>
        <w:t xml:space="preserve">  </w:t>
      </w:r>
      <w:r w:rsidR="00C72456" w:rsidRPr="00607084">
        <w:rPr>
          <w:rFonts w:ascii="Tahoma" w:hAnsi="Tahoma" w:cs="Tahoma"/>
          <w:noProof/>
          <w:szCs w:val="24"/>
          <w:u w:val="single"/>
        </w:rPr>
        <w:t>207A</w:t>
      </w:r>
    </w:p>
    <w:bookmarkEnd w:id="0"/>
    <w:p w14:paraId="5FD27D6C" w14:textId="41994BDC" w:rsidR="002E5EB2" w:rsidRDefault="002E5EB2" w:rsidP="002E5EB2">
      <w:pPr>
        <w:jc w:val="center"/>
        <w:rPr>
          <w:rFonts w:ascii="Tahoma" w:hAnsi="Tahoma" w:cs="Tahoma"/>
          <w:b/>
          <w:szCs w:val="24"/>
        </w:rPr>
      </w:pPr>
    </w:p>
    <w:p w14:paraId="2922869B" w14:textId="217BF38D" w:rsidR="002E5EB2" w:rsidRPr="00A16CD3" w:rsidRDefault="002E5EB2" w:rsidP="002E5EB2">
      <w:pPr>
        <w:jc w:val="center"/>
        <w:rPr>
          <w:rFonts w:ascii="Tahoma" w:hAnsi="Tahoma" w:cs="Tahoma"/>
          <w:b/>
          <w:szCs w:val="24"/>
        </w:rPr>
      </w:pPr>
      <w:r w:rsidRPr="00E73C9D">
        <w:rPr>
          <w:rFonts w:ascii="Tahoma" w:hAnsi="Tahoma" w:cs="Tahoma"/>
          <w:noProof/>
          <w:szCs w:val="24"/>
        </w:rPr>
        <w:t>Navigating Diverse Aquatic Husbandry: Insights from Multi-Species Facilities</w:t>
      </w:r>
    </w:p>
    <w:p w14:paraId="3484E4C9" w14:textId="77777777" w:rsidR="002E5EB2" w:rsidRDefault="002E5EB2" w:rsidP="002E5EB2">
      <w:pPr>
        <w:jc w:val="center"/>
        <w:rPr>
          <w:rFonts w:ascii="Tahoma" w:hAnsi="Tahoma" w:cs="Tahoma"/>
          <w:szCs w:val="24"/>
        </w:rPr>
      </w:pPr>
      <w:r w:rsidRPr="00A16CD3">
        <w:rPr>
          <w:rFonts w:ascii="Tahoma" w:hAnsi="Tahoma" w:cs="Tahoma"/>
          <w:b/>
          <w:szCs w:val="24"/>
        </w:rPr>
        <w:t>Facilitator:</w:t>
      </w:r>
      <w:r>
        <w:rPr>
          <w:rFonts w:ascii="Tahoma" w:hAnsi="Tahoma" w:cs="Tahoma"/>
          <w:b/>
          <w:szCs w:val="24"/>
        </w:rPr>
        <w:t xml:space="preserve">  </w:t>
      </w:r>
      <w:r w:rsidRPr="002E5EB2">
        <w:rPr>
          <w:rFonts w:ascii="Tahoma" w:hAnsi="Tahoma" w:cs="Tahoma"/>
          <w:noProof/>
          <w:szCs w:val="24"/>
        </w:rPr>
        <w:t>Dr. Emma Liechty</w:t>
      </w:r>
    </w:p>
    <w:p w14:paraId="6949CF2E" w14:textId="77777777" w:rsidR="002E5EB2" w:rsidRDefault="002E5EB2" w:rsidP="002E5EB2">
      <w:pPr>
        <w:jc w:val="center"/>
        <w:rPr>
          <w:rFonts w:ascii="Tahoma" w:hAnsi="Tahoma" w:cs="Tahoma"/>
          <w:szCs w:val="24"/>
        </w:rPr>
      </w:pPr>
    </w:p>
    <w:p w14:paraId="4F9E0196" w14:textId="77777777" w:rsidR="002E5EB2" w:rsidRPr="002E5EB2" w:rsidRDefault="002E5EB2" w:rsidP="002E5EB2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b/>
          <w:bCs/>
          <w:noProof/>
          <w:szCs w:val="24"/>
        </w:rPr>
        <w:t>Michelle Altemara</w:t>
      </w:r>
      <w:r>
        <w:rPr>
          <w:rFonts w:ascii="Tahoma" w:hAnsi="Tahoma" w:cs="Tahoma"/>
          <w:noProof/>
          <w:szCs w:val="24"/>
        </w:rPr>
        <w:t>: Welcome and Introductions</w:t>
      </w:r>
    </w:p>
    <w:p w14:paraId="7BAFA437" w14:textId="4ADA4B97" w:rsidR="002E5EB2" w:rsidRPr="00A10B39" w:rsidRDefault="00D20CCA" w:rsidP="002E5EB2">
      <w:pPr>
        <w:rPr>
          <w:rFonts w:ascii="Tahoma" w:hAnsi="Tahoma" w:cs="Tahoma"/>
          <w:szCs w:val="24"/>
        </w:rPr>
      </w:pPr>
      <w:r w:rsidRPr="006A197C">
        <w:rPr>
          <w:rFonts w:ascii="Tahoma" w:hAnsi="Tahoma" w:cs="Tahoma"/>
          <w:b/>
          <w:bCs/>
          <w:noProof/>
          <w:sz w:val="20"/>
        </w:rPr>
        <w:t>3:05</w:t>
      </w:r>
      <w:r w:rsidR="00992359" w:rsidRPr="006A197C">
        <w:rPr>
          <w:rFonts w:ascii="Tahoma" w:hAnsi="Tahoma" w:cs="Tahoma"/>
          <w:b/>
          <w:bCs/>
          <w:noProof/>
          <w:sz w:val="20"/>
        </w:rPr>
        <w:t xml:space="preserve"> PM</w:t>
      </w:r>
      <w:r w:rsidR="00992359">
        <w:rPr>
          <w:rFonts w:ascii="Tahoma" w:hAnsi="Tahoma" w:cs="Tahoma"/>
          <w:b/>
          <w:bCs/>
          <w:noProof/>
          <w:szCs w:val="24"/>
        </w:rPr>
        <w:t xml:space="preserve"> </w:t>
      </w:r>
      <w:r w:rsidR="002E5EB2" w:rsidRPr="00317D84">
        <w:rPr>
          <w:rFonts w:ascii="Tahoma" w:hAnsi="Tahoma" w:cs="Tahoma"/>
          <w:b/>
          <w:bCs/>
          <w:noProof/>
          <w:szCs w:val="24"/>
        </w:rPr>
        <w:t>Joshua Barber</w:t>
      </w:r>
      <w:r w:rsidR="002E5EB2" w:rsidRPr="00E73C9D">
        <w:rPr>
          <w:rFonts w:ascii="Tahoma" w:hAnsi="Tahoma" w:cs="Tahoma"/>
          <w:noProof/>
          <w:szCs w:val="24"/>
        </w:rPr>
        <w:t>: Beyond the Ordinary: Delving into the Realms of Laboratory Betta Fish and Cuttlefish</w:t>
      </w:r>
    </w:p>
    <w:p w14:paraId="1C3BD22F" w14:textId="56CA54A0" w:rsidR="002E5EB2" w:rsidRDefault="00992359" w:rsidP="002E5EB2">
      <w:pPr>
        <w:rPr>
          <w:rFonts w:ascii="Tahoma" w:hAnsi="Tahoma" w:cs="Tahoma"/>
          <w:b/>
          <w:noProof/>
          <w:szCs w:val="24"/>
        </w:rPr>
      </w:pPr>
      <w:r w:rsidRPr="006A197C">
        <w:rPr>
          <w:rFonts w:ascii="Tahoma" w:hAnsi="Tahoma" w:cs="Tahoma"/>
          <w:b/>
          <w:bCs/>
          <w:noProof/>
          <w:sz w:val="20"/>
        </w:rPr>
        <w:t>3:30 PM</w:t>
      </w:r>
      <w:r>
        <w:rPr>
          <w:rFonts w:ascii="Tahoma" w:hAnsi="Tahoma" w:cs="Tahoma"/>
          <w:b/>
          <w:bCs/>
          <w:noProof/>
          <w:szCs w:val="24"/>
        </w:rPr>
        <w:t xml:space="preserve"> </w:t>
      </w:r>
      <w:r w:rsidR="002E5EB2" w:rsidRPr="00317D84">
        <w:rPr>
          <w:rFonts w:ascii="Tahoma" w:hAnsi="Tahoma" w:cs="Tahoma"/>
          <w:b/>
          <w:bCs/>
          <w:noProof/>
          <w:szCs w:val="24"/>
        </w:rPr>
        <w:t>Hugh Hammer</w:t>
      </w:r>
      <w:r w:rsidR="002E5EB2" w:rsidRPr="00E73C9D">
        <w:rPr>
          <w:rFonts w:ascii="Tahoma" w:hAnsi="Tahoma" w:cs="Tahoma"/>
          <w:noProof/>
          <w:szCs w:val="24"/>
        </w:rPr>
        <w:t>: And Now for Something Completely Different: Sea Lamprey Husbandry</w:t>
      </w:r>
    </w:p>
    <w:p w14:paraId="3DFB26D2" w14:textId="6CEE2335" w:rsidR="002E5EB2" w:rsidRPr="00A10B39" w:rsidRDefault="00992359" w:rsidP="002E5EB2">
      <w:pPr>
        <w:rPr>
          <w:rFonts w:ascii="Tahoma" w:hAnsi="Tahoma" w:cs="Tahoma"/>
          <w:szCs w:val="24"/>
        </w:rPr>
      </w:pPr>
      <w:r w:rsidRPr="006A197C">
        <w:rPr>
          <w:rFonts w:ascii="Tahoma" w:hAnsi="Tahoma" w:cs="Tahoma"/>
          <w:b/>
          <w:bCs/>
          <w:noProof/>
          <w:sz w:val="20"/>
        </w:rPr>
        <w:t>3:55 PM</w:t>
      </w:r>
      <w:r>
        <w:rPr>
          <w:rFonts w:ascii="Tahoma" w:hAnsi="Tahoma" w:cs="Tahoma"/>
          <w:b/>
          <w:bCs/>
          <w:noProof/>
          <w:szCs w:val="24"/>
        </w:rPr>
        <w:t xml:space="preserve"> </w:t>
      </w:r>
      <w:r w:rsidR="002E5EB2" w:rsidRPr="00317D84">
        <w:rPr>
          <w:rFonts w:ascii="Tahoma" w:hAnsi="Tahoma" w:cs="Tahoma"/>
          <w:b/>
          <w:bCs/>
          <w:noProof/>
          <w:szCs w:val="24"/>
        </w:rPr>
        <w:t>Kara Maloney</w:t>
      </w:r>
      <w:r w:rsidR="002E5EB2" w:rsidRPr="00E73C9D">
        <w:rPr>
          <w:rFonts w:ascii="Tahoma" w:hAnsi="Tahoma" w:cs="Tahoma"/>
          <w:noProof/>
          <w:szCs w:val="24"/>
        </w:rPr>
        <w:t>: Three’s Company: Zebrafish, Medaka, and Killifish in One Facility</w:t>
      </w:r>
    </w:p>
    <w:p w14:paraId="5E3DE7A4" w14:textId="39971E82" w:rsidR="00327F37" w:rsidRDefault="006A197C">
      <w:r w:rsidRPr="006A197C">
        <w:rPr>
          <w:rFonts w:ascii="Tahoma" w:hAnsi="Tahoma" w:cs="Tahoma"/>
          <w:b/>
          <w:bCs/>
          <w:noProof/>
          <w:sz w:val="20"/>
        </w:rPr>
        <w:t>4:20 PM</w:t>
      </w:r>
      <w:r>
        <w:rPr>
          <w:rFonts w:ascii="Tahoma" w:hAnsi="Tahoma" w:cs="Tahoma"/>
          <w:b/>
          <w:bCs/>
          <w:noProof/>
          <w:szCs w:val="24"/>
        </w:rPr>
        <w:t xml:space="preserve"> </w:t>
      </w:r>
      <w:r w:rsidR="002E5EB2" w:rsidRPr="00317D84">
        <w:rPr>
          <w:rFonts w:ascii="Tahoma" w:hAnsi="Tahoma" w:cs="Tahoma"/>
          <w:b/>
          <w:bCs/>
          <w:noProof/>
          <w:szCs w:val="24"/>
        </w:rPr>
        <w:t>Marcus Crim</w:t>
      </w:r>
      <w:r w:rsidR="002E5EB2" w:rsidRPr="00E73C9D">
        <w:rPr>
          <w:rFonts w:ascii="Tahoma" w:hAnsi="Tahoma" w:cs="Tahoma"/>
          <w:noProof/>
          <w:szCs w:val="24"/>
        </w:rPr>
        <w:t>: Infectious Disease and Biosecurity of Multi-species Aquatic Facilities</w:t>
      </w:r>
    </w:p>
    <w:sectPr w:rsidR="0032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5D6F" w14:textId="77777777" w:rsidR="00DF68F8" w:rsidRDefault="00DF68F8" w:rsidP="00607084">
      <w:r>
        <w:separator/>
      </w:r>
    </w:p>
  </w:endnote>
  <w:endnote w:type="continuationSeparator" w:id="0">
    <w:p w14:paraId="7333A717" w14:textId="77777777" w:rsidR="00DF68F8" w:rsidRDefault="00DF68F8" w:rsidP="0060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923BB" w14:textId="77777777" w:rsidR="00DF68F8" w:rsidRDefault="00DF68F8" w:rsidP="00607084">
      <w:r>
        <w:separator/>
      </w:r>
    </w:p>
  </w:footnote>
  <w:footnote w:type="continuationSeparator" w:id="0">
    <w:p w14:paraId="163AD00A" w14:textId="77777777" w:rsidR="00DF68F8" w:rsidRDefault="00DF68F8" w:rsidP="0060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84"/>
    <w:rsid w:val="000C631D"/>
    <w:rsid w:val="000F0845"/>
    <w:rsid w:val="00210B32"/>
    <w:rsid w:val="002366A3"/>
    <w:rsid w:val="002E5EB2"/>
    <w:rsid w:val="00317D84"/>
    <w:rsid w:val="00327F37"/>
    <w:rsid w:val="00380426"/>
    <w:rsid w:val="00441BFA"/>
    <w:rsid w:val="00482FB9"/>
    <w:rsid w:val="005D6180"/>
    <w:rsid w:val="00607084"/>
    <w:rsid w:val="00657681"/>
    <w:rsid w:val="006A197C"/>
    <w:rsid w:val="00894510"/>
    <w:rsid w:val="008D52CC"/>
    <w:rsid w:val="00992359"/>
    <w:rsid w:val="00A2292D"/>
    <w:rsid w:val="00B33D8F"/>
    <w:rsid w:val="00C002E1"/>
    <w:rsid w:val="00C72456"/>
    <w:rsid w:val="00CD6C30"/>
    <w:rsid w:val="00CE5786"/>
    <w:rsid w:val="00CF5B88"/>
    <w:rsid w:val="00D20CCA"/>
    <w:rsid w:val="00D65D4D"/>
    <w:rsid w:val="00D85BBF"/>
    <w:rsid w:val="00DF68F8"/>
    <w:rsid w:val="00FC0E5F"/>
    <w:rsid w:val="00FC5BF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99FB4B"/>
  <w15:chartTrackingRefBased/>
  <w15:docId w15:val="{8A0CF668-3836-432E-ADCC-D9D96295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D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D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D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D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D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D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D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D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D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D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D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D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D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D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D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D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D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7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D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7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D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7D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D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D8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7D84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0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08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8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Altemara, Michelle Lynn</dc:creator>
  <cp:keywords/>
  <dc:description/>
  <cp:lastModifiedBy>Altemara, Michelle Lynn</cp:lastModifiedBy>
  <cp:revision>2</cp:revision>
  <dcterms:created xsi:type="dcterms:W3CDTF">2024-09-29T20:09:00Z</dcterms:created>
  <dcterms:modified xsi:type="dcterms:W3CDTF">2024-09-29T20:09:00Z</dcterms:modified>
</cp:coreProperties>
</file>